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FF" w:rsidRPr="000E22FF" w:rsidRDefault="000E22FF" w:rsidP="000E22F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E22F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СОБРАНИЕ ДЕПУТАТОВ </w:t>
      </w:r>
    </w:p>
    <w:p w:rsidR="000E22FF" w:rsidRPr="000E22FF" w:rsidRDefault="000E22FF" w:rsidP="000E22F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E22FF">
        <w:rPr>
          <w:rFonts w:ascii="Arial" w:eastAsia="Times New Roman" w:hAnsi="Arial" w:cs="Arial"/>
          <w:b/>
          <w:sz w:val="32"/>
          <w:szCs w:val="32"/>
          <w:lang w:eastAsia="ru-RU"/>
        </w:rPr>
        <w:t>СТАРОБЕЛИЦКОГО СЕЛЬСОВЕТА</w:t>
      </w:r>
    </w:p>
    <w:p w:rsidR="000E22FF" w:rsidRPr="000E22FF" w:rsidRDefault="000E22FF" w:rsidP="000E22F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E22FF">
        <w:rPr>
          <w:rFonts w:ascii="Arial" w:eastAsia="Times New Roman" w:hAnsi="Arial" w:cs="Arial"/>
          <w:b/>
          <w:sz w:val="32"/>
          <w:szCs w:val="32"/>
          <w:lang w:eastAsia="ru-RU"/>
        </w:rPr>
        <w:t>КОНЫШЕВСКОГО РАЙОНА КУРСКОЙ ОБЛАСТИ</w:t>
      </w:r>
    </w:p>
    <w:p w:rsidR="000E22FF" w:rsidRPr="000E22FF" w:rsidRDefault="000E22FF" w:rsidP="000E22F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E22FF" w:rsidRPr="000E22FF" w:rsidRDefault="000E22FF" w:rsidP="000E22F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E22FF">
        <w:rPr>
          <w:rFonts w:ascii="Arial" w:eastAsia="Times New Roman" w:hAnsi="Arial" w:cs="Arial"/>
          <w:b/>
          <w:sz w:val="32"/>
          <w:szCs w:val="32"/>
          <w:lang w:eastAsia="ru-RU"/>
        </w:rPr>
        <w:t>РЕШЕНИЕ</w:t>
      </w:r>
    </w:p>
    <w:p w:rsidR="000E22FF" w:rsidRPr="000E22FF" w:rsidRDefault="000E22FF" w:rsidP="000E22FF">
      <w:pPr>
        <w:tabs>
          <w:tab w:val="left" w:pos="6390"/>
        </w:tabs>
        <w:spacing w:after="0" w:line="240" w:lineRule="auto"/>
        <w:ind w:right="3684"/>
        <w:rPr>
          <w:rFonts w:ascii="Arial" w:eastAsia="Times New Roman" w:hAnsi="Arial" w:cs="Arial"/>
          <w:sz w:val="32"/>
          <w:szCs w:val="32"/>
          <w:lang w:eastAsia="ru-RU"/>
        </w:rPr>
      </w:pPr>
    </w:p>
    <w:p w:rsidR="000E22FF" w:rsidRPr="000E22FF" w:rsidRDefault="000E22FF" w:rsidP="000E22F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</w:pPr>
      <w:r w:rsidRPr="000E22F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от  </w:t>
      </w:r>
      <w:r w:rsidRPr="000E22FF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09 октября 2020     №163</w:t>
      </w:r>
      <w:r w:rsidRPr="000E22FF">
        <w:rPr>
          <w:rFonts w:ascii="Arial" w:eastAsia="Times New Roman" w:hAnsi="Arial" w:cs="Arial"/>
          <w:b/>
          <w:color w:val="FFFFFF"/>
          <w:sz w:val="32"/>
          <w:szCs w:val="32"/>
          <w:u w:val="single"/>
          <w:lang w:eastAsia="ru-RU"/>
        </w:rPr>
        <w:t>.163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22FF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Start"/>
      <w:r w:rsidRPr="000E22FF">
        <w:rPr>
          <w:rFonts w:ascii="Arial" w:eastAsia="Times New Roman" w:hAnsi="Arial" w:cs="Arial"/>
          <w:sz w:val="32"/>
          <w:szCs w:val="32"/>
          <w:lang w:eastAsia="ru-RU"/>
        </w:rPr>
        <w:t>.С</w:t>
      </w:r>
      <w:proofErr w:type="gramEnd"/>
      <w:r w:rsidRPr="000E22FF">
        <w:rPr>
          <w:rFonts w:ascii="Arial" w:eastAsia="Times New Roman" w:hAnsi="Arial" w:cs="Arial"/>
          <w:sz w:val="32"/>
          <w:szCs w:val="32"/>
          <w:lang w:eastAsia="ru-RU"/>
        </w:rPr>
        <w:t>тарая</w:t>
      </w:r>
      <w:proofErr w:type="spellEnd"/>
      <w:r w:rsidRPr="000E22FF">
        <w:rPr>
          <w:rFonts w:ascii="Arial" w:eastAsia="Times New Roman" w:hAnsi="Arial" w:cs="Arial"/>
          <w:sz w:val="32"/>
          <w:szCs w:val="32"/>
          <w:lang w:eastAsia="ru-RU"/>
        </w:rPr>
        <w:t xml:space="preserve"> Белица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E22F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«Об утверждении Положения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образования»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0E22FF" w:rsidRPr="000E22FF" w:rsidRDefault="000E22FF" w:rsidP="000E22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E22FF" w:rsidRPr="000E22FF" w:rsidRDefault="000E22FF" w:rsidP="000E22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В соответствии с частью 1 статьи 10 Федерального закона от 21.07.2014 № 212-ФЗ «Об основах общественного контроля в Российской Федерации», Уставом муниципального образования «</w:t>
      </w:r>
      <w:proofErr w:type="spell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Старобелицкий</w:t>
      </w:r>
      <w:proofErr w:type="spellEnd"/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</w:t>
      </w:r>
      <w:proofErr w:type="spell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от 01.06.2005 г., Собрание депутатов </w:t>
      </w:r>
      <w:proofErr w:type="spell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</w:t>
      </w:r>
      <w:r w:rsidRPr="000E2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РЕШИЛО:</w:t>
      </w:r>
    </w:p>
    <w:p w:rsidR="000E22FF" w:rsidRPr="000E22FF" w:rsidRDefault="000E22FF" w:rsidP="000E22F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E22FF" w:rsidRPr="000E22FF" w:rsidRDefault="000E22FF" w:rsidP="000E2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1. Утвердить Положение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 «</w:t>
      </w:r>
      <w:proofErr w:type="spell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Старобелицкий</w:t>
      </w:r>
      <w:proofErr w:type="spellEnd"/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согласно приложению.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r w:rsidRPr="000E22F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Решение </w:t>
      </w:r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>вступает в силу по истечении 10 дней после его официального опубликования (обнародования).</w:t>
      </w:r>
    </w:p>
    <w:p w:rsidR="000E22FF" w:rsidRPr="000E22FF" w:rsidRDefault="000E22FF" w:rsidP="000E22F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Председатель Собрания депутатов 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                                                         </w:t>
      </w:r>
      <w:proofErr w:type="spellStart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>В.В.Лысенок</w:t>
      </w:r>
      <w:proofErr w:type="spellEnd"/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</w:p>
    <w:p w:rsidR="000E22FF" w:rsidRPr="000E22FF" w:rsidRDefault="000E22FF" w:rsidP="000E22F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                                                         </w:t>
      </w:r>
      <w:proofErr w:type="spellStart"/>
      <w:r w:rsidRPr="000E22FF">
        <w:rPr>
          <w:rFonts w:ascii="Arial" w:eastAsia="Times New Roman" w:hAnsi="Arial" w:cs="Arial"/>
          <w:bCs/>
          <w:sz w:val="24"/>
          <w:szCs w:val="24"/>
          <w:lang w:eastAsia="ru-RU"/>
        </w:rPr>
        <w:t>В.М.Высоцкий</w:t>
      </w:r>
      <w:proofErr w:type="spellEnd"/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GoBack"/>
      <w:bookmarkEnd w:id="0"/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0E22FF" w:rsidRPr="000E22FF" w:rsidRDefault="000E22FF" w:rsidP="000E22FF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Собрания депутатов </w:t>
      </w:r>
    </w:p>
    <w:p w:rsidR="000E22FF" w:rsidRPr="000E22FF" w:rsidRDefault="000E22FF" w:rsidP="000E22FF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E22FF" w:rsidRPr="000E22FF" w:rsidRDefault="000E22FF" w:rsidP="000E22FF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района Курской области</w:t>
      </w:r>
    </w:p>
    <w:p w:rsidR="000E22FF" w:rsidRPr="000E22FF" w:rsidRDefault="000E22FF" w:rsidP="000E22FF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от 09.10.2020 №163</w:t>
      </w:r>
    </w:p>
    <w:p w:rsidR="000E22FF" w:rsidRPr="000E22FF" w:rsidRDefault="000E22FF" w:rsidP="000E22FF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случаях и порядке посещения субъектами общественного контроля органов местного самоуправления, муниципальных организаций на территории муниципального образования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1. Настоящее Положение определяет случаи и порядок посещения субъектами общественного контроля органов местного самоуправления, муниципальных организаций на территории муниципального образования (далее – органы и организации).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Понятия и термины, используемые в настоящем Положении, применяются в значениях, определенных Федеральным законом от 21.07.2014 № 212-ФЗ «Об основах общественного контроля в Российской Федерации».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2. Субъекты общественного контроля вправе посещать органы и организации в случае осуществления общественного контроля в форме общественных проверок или общественного мониторинга.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3. Посещение органов и организаций осуществляется лицом (лицами), представляющим (представляющими) субъект общественного контроля, на основании уведомления организатора общественной проверки, общественного мониторинга (далее – уведомление о посещении).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4. Посещение может осуществляться только в часы работы органов и организаций в соответствии с требованиями пропускного режима данных органов и организаций и не должно препятствовать осуществлению их деятельности.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5. Уведомление о посещении подписывается руководителем организатора общественной проверки, общественного мониторинга или уполномоченным им лицом в двух экземплярах. Один экземпляр уведомления о посещении вручается субъектом общественного контроля лицу (лицам), представляющему (представляющим) субъект общественного контроля. Второй экземпляр уведомления о посещении вручается субъектом общественного контроля органу или организации, посещение которых осуществляется, не </w:t>
      </w:r>
      <w:proofErr w:type="gram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позднее</w:t>
      </w:r>
      <w:proofErr w:type="gramEnd"/>
      <w:r w:rsidRPr="000E22FF">
        <w:rPr>
          <w:rFonts w:ascii="Arial" w:eastAsia="Times New Roman" w:hAnsi="Arial" w:cs="Arial"/>
          <w:sz w:val="24"/>
          <w:szCs w:val="24"/>
          <w:lang w:eastAsia="ru-RU"/>
        </w:rPr>
        <w:t xml:space="preserve"> чем за 7 дней до даты посещения любым доступным способом, позволяющим подтвердить факт вручения.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6. Уведомление о посещении должно содержать следующие сведения: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1) наименование организатора общественной проверки, общественного мониторинга;</w:t>
      </w:r>
      <w:proofErr w:type="gramEnd"/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2) фамилия, имя, отчество (при наличии) лица (лиц), направленного (направленных) для посещения органа или организации;</w:t>
      </w:r>
      <w:proofErr w:type="gramEnd"/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3) наименование, местонахождение органа или организации, посещение которых осуществляется;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4) цель, задачи посещения;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5) дата и время посещения;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6) правовые основания посещения;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7) перечень мероприятий, планируемых в процессе посещения, необходимых для достижения заявленных целей и задач посещения.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7. Орган или организация, получившие уведомление о посещении, обязаны не позднее 5 дней после получения уведомления: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1) подтвердить факт получения направления о посещении, а также дату и время посещения, указанные в уведомлении о посещении, либо представить предложение об изменении даты и (или) времени посещения.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дней от даты, указанной в уведомлении о посещении;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  <w:proofErr w:type="gramEnd"/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– уполномоченный представитель).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 в сроки, указанные в пункте 7 настоящего Положения.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9. Лицо (лица), представляющее (представляющие) субъект общественного контроля при посещении органа или организации вправе: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1) без специального разрешения получать доступ к помещениям, в которых располагаются указанные орган или организации, при соблюдении принятых в данных органах и организациях локальных нормативных актов по вопросам их организации и деятельности;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2) беседовать с должностными лицами и работниками указанных органов и организаций;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3) беседовать с гражданами, получившими услугу в органе или организации, посещение которых проводится, принимать предложения, заявления и жалобы названных граждан, адресованные субъекту общественного контроля;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10. Лицо (лица), представляющее (представляющие) субъект общественного контроля, при посещении органа или организации обязаны: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E22FF">
        <w:rPr>
          <w:rFonts w:ascii="Arial" w:eastAsia="Times New Roman" w:hAnsi="Arial" w:cs="Arial"/>
          <w:sz w:val="24"/>
          <w:szCs w:val="24"/>
          <w:lang w:eastAsia="ru-RU"/>
        </w:rPr>
        <w:t>1) предъявлять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  <w:proofErr w:type="gramEnd"/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2) осуществлять общественную проверку, общественный мониторинг в соответствии с законодательством Российской Федерации, законодательством Курской области, регулирующим вопросы организации и осуществления общественного контроля, настоящим Положением;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3) не препятствовать осуществлению текущей деятельности органов и организаций.</w:t>
      </w:r>
    </w:p>
    <w:p w:rsidR="000E22FF" w:rsidRPr="000E22FF" w:rsidRDefault="000E22FF" w:rsidP="000E22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2FF">
        <w:rPr>
          <w:rFonts w:ascii="Arial" w:eastAsia="Times New Roman" w:hAnsi="Arial" w:cs="Arial"/>
          <w:sz w:val="24"/>
          <w:szCs w:val="24"/>
          <w:lang w:eastAsia="ru-RU"/>
        </w:rPr>
        <w:t>11. По результатам посещения органа или организации лицом (лицами), представляющим (представляющими) субъект общественного контроля, составляется отчет, содержание которого определяется организатором общественной проверки, общественного мониторинга.</w:t>
      </w:r>
    </w:p>
    <w:p w:rsidR="000E22FF" w:rsidRPr="000E22FF" w:rsidRDefault="000E22FF" w:rsidP="000E22FF">
      <w:pPr>
        <w:rPr>
          <w:rFonts w:ascii="Arial" w:hAnsi="Arial" w:cs="Arial"/>
          <w:sz w:val="24"/>
          <w:szCs w:val="24"/>
        </w:rPr>
      </w:pPr>
    </w:p>
    <w:p w:rsidR="006F2424" w:rsidRPr="000E22FF" w:rsidRDefault="000E22FF">
      <w:pPr>
        <w:rPr>
          <w:rFonts w:ascii="Arial" w:hAnsi="Arial" w:cs="Arial"/>
          <w:sz w:val="24"/>
          <w:szCs w:val="24"/>
        </w:rPr>
      </w:pPr>
    </w:p>
    <w:sectPr w:rsidR="006F2424" w:rsidRPr="000E22FF" w:rsidSect="00CB65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32"/>
    <w:rsid w:val="000E22FF"/>
    <w:rsid w:val="00146BDC"/>
    <w:rsid w:val="00497432"/>
    <w:rsid w:val="008D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1016</Words>
  <Characters>5792</Characters>
  <Application>Microsoft Office Word</Application>
  <DocSecurity>0</DocSecurity>
  <Lines>48</Lines>
  <Paragraphs>13</Paragraphs>
  <ScaleCrop>false</ScaleCrop>
  <Company>*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2020-11-05T13:09:00Z</dcterms:created>
  <dcterms:modified xsi:type="dcterms:W3CDTF">2020-11-05T13:12:00Z</dcterms:modified>
</cp:coreProperties>
</file>