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83" w:rsidRDefault="005A5383" w:rsidP="005A538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Экспертное заключение</w:t>
      </w:r>
    </w:p>
    <w:p w:rsidR="005A5383" w:rsidRDefault="005A5383" w:rsidP="005A538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 муниципальной услуги «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5A5383" w:rsidRDefault="005A5383" w:rsidP="005A5383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5A5383" w:rsidRDefault="005A5383" w:rsidP="005A5383">
      <w:pPr>
        <w:spacing w:after="0" w:line="240" w:lineRule="auto"/>
        <w:ind w:firstLine="540"/>
        <w:rPr>
          <w:rFonts w:ascii="Times New Roman" w:hAnsi="Times New Roman" w:cs="Times New Roman"/>
          <w:color w:val="auto"/>
          <w:sz w:val="26"/>
          <w:szCs w:val="26"/>
        </w:rPr>
      </w:pPr>
    </w:p>
    <w:p w:rsidR="005A5383" w:rsidRDefault="005A5383" w:rsidP="005A5383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</w:t>
      </w:r>
      <w:r w:rsidR="0019652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Курской области муниципальной услуги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</w:t>
      </w:r>
      <w:r w:rsidR="00E2466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Курской области.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По итогам сообщаем следующее.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</w:t>
      </w:r>
      <w:r w:rsidR="00E2466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Курской области  (далее – Администрация).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Для проведения экспертизы представлены: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административного регламента;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пояснительная записка к проекту административного регламента.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</w:t>
      </w:r>
      <w:r w:rsidR="00E2466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Курской области в разделе "</w:t>
      </w:r>
      <w:r w:rsidR="00E2466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6"/>
          <w:szCs w:val="26"/>
        </w:rPr>
        <w:t>Административные регламенты" в информационно-коммуникационной сети "Интернет"  «04» «июня» 2018 года с указанием срока проведения независимой экспертизы до «04» «июня» 2018 года.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Замечания на проект административного регламента:</w:t>
      </w:r>
    </w:p>
    <w:p w:rsidR="005A5383" w:rsidRDefault="005A5383" w:rsidP="005A538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1.Пункт 2.2.1. дополнить следующими словами «(далее – Администрация)».</w:t>
      </w:r>
    </w:p>
    <w:p w:rsidR="005A5383" w:rsidRDefault="005A5383" w:rsidP="005A5383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2. </w:t>
      </w:r>
      <w:r>
        <w:rPr>
          <w:rFonts w:ascii="Times New Roman" w:hAnsi="Times New Roman" w:cs="Times New Roman"/>
          <w:color w:val="auto"/>
          <w:sz w:val="26"/>
          <w:szCs w:val="26"/>
        </w:rPr>
        <w:t>П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ункт 2.8. изложить в следующей редакции:</w:t>
      </w:r>
    </w:p>
    <w:p w:rsidR="005A5383" w:rsidRDefault="005A5383" w:rsidP="005A538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Не допускается требовать от заявителя:</w:t>
      </w:r>
    </w:p>
    <w:p w:rsidR="005A5383" w:rsidRDefault="005A5383" w:rsidP="005A538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</w:t>
      </w: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муниципальных услуг».</w:t>
      </w:r>
    </w:p>
    <w:p w:rsidR="005A5383" w:rsidRDefault="005A5383" w:rsidP="005A538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3. </w:t>
      </w:r>
      <w:r>
        <w:rPr>
          <w:rFonts w:ascii="Times New Roman" w:hAnsi="Times New Roman" w:cs="Times New Roman"/>
          <w:color w:val="auto"/>
          <w:sz w:val="26"/>
          <w:szCs w:val="26"/>
        </w:rPr>
        <w:t>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 плата с заявителя не взимается».</w:t>
      </w:r>
    </w:p>
    <w:p w:rsidR="005A5383" w:rsidRDefault="005A5383" w:rsidP="005A53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Наименование раздела и подразделов досудебного (внесудебного) порядка обжалования изложить в соответствии с Правилами разработки и утверждения административных регламентов предоставления муниципальных услуг, утвержденных  постановлением Администрации </w:t>
      </w:r>
      <w:r w:rsidRPr="005A538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</w:t>
      </w:r>
      <w:r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Курской области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от22.06.2012г.№30  «О  порядке разработке и утверждения административных регламентов предоставления муниципальных услуг» (далее - Правила разработки административных регламентов».</w:t>
      </w:r>
      <w:proofErr w:type="gramEnd"/>
    </w:p>
    <w:p w:rsidR="005A5383" w:rsidRDefault="005A5383" w:rsidP="005A53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5.  В наименовании пятого раздела: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слова: 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rFonts w:ascii="Times New Roman" w:hAnsi="Times New Roman" w:cs="Times New Roman"/>
          <w:bCs/>
          <w:color w:val="auto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исключить.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6. Наименование пункта 5.1. изложить  в соответствии с Правилами разработки административных регламентов в следующей редакции: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7. Пункт 5.1. в соответствии с Правилами разработки административных регламентов изложить в следующей редакции: «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на решения и действия (бездействия) Администрации и (или) ее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lastRenderedPageBreak/>
        <w:t>должностных лиц, муниципальных служащих, при предоставлении муниципальной услуги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8. Пункт 5.2., с учетом того, что данная услуга в МФЦ не предоставляется, изложить в следующей редакции: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Заявитель может обратиться с жалобой, в том числе в следующих случаях: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;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2) нарушение срока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услуги. 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3)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требование у заявителя документов, не предусмотренных нормативными правовыми актами Российской Федерации,  нормативными правовыми актами Курской области, муниципальными правовыми актами  для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услуги; 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 для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>, у заявителя;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5) отказ в предоставлении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6)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затребование с заявителя при предоставлении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актами;</w:t>
      </w:r>
    </w:p>
    <w:p w:rsidR="005A5383" w:rsidRDefault="005A5383" w:rsidP="005A538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7)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отказ Администрации, предоставляющей муниципальную услугу, должностного лица Администрации,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5A5383" w:rsidRDefault="005A5383" w:rsidP="005A538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услуги;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9) приостановление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актами».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9. В наименовании пункта 5.3. слова: «(далее - учредитель многофункционального центра)» исключить.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10. Пункт 5.3. изложить в следующей редакции: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Жалоба может быть направлена </w:t>
      </w:r>
      <w:proofErr w:type="gramStart"/>
      <w:r>
        <w:rPr>
          <w:rFonts w:ascii="Times New Roman" w:hAnsi="Times New Roman" w:cs="Times New Roman"/>
          <w:bCs/>
          <w:color w:val="auto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bCs/>
          <w:color w:val="auto"/>
          <w:sz w:val="26"/>
          <w:szCs w:val="26"/>
        </w:rPr>
        <w:t>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Администрацию. 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Жалобы рассматривают: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auto"/>
          <w:sz w:val="26"/>
          <w:szCs w:val="26"/>
        </w:rPr>
        <w:t>Администрации -  уполномоченное на рассмотрение жалоб должностное лицо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11. Пункт 5.4. изложить в следующей редакции: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«5.4.1. Жалоба подается в письменной форме на бумажном носителе, в электронной форме в Администрацию, предоставляющую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услугу.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Жалобы на решения и действия (бездействие) Главы сельсовета,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подаются в вышестоящий орган (при его наличии), либо в случае его отсутствия рассматриваются непосредственно Главой сельсовета, предоставляющего муниципальную услугу. 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5.4.2.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Жалоба на решения и действия (бездействие)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Администрации,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служащего,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5.4.3.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В случае если жалоба, поданная заявителем в Администрацию, в компетенцию которого не входит принятие решения по жалобе в соответствии с пунктом 5.4.1 настоящего Административного регламента, в течение 3 рабочих дней со дня ее регистрации Администрация, получивший жалобу направляет ее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3. Жалоба должна содержать: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1) наименование Администрации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служащего, решения и действия (бездействие) которых обжалуются;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3) сведения об обжалуемых решениях и действиях (бездействии)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color w:val="auto"/>
          <w:sz w:val="26"/>
          <w:szCs w:val="26"/>
        </w:rPr>
        <w:t>служащего;</w:t>
      </w:r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Администрации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</w:t>
      </w:r>
      <w:r>
        <w:rPr>
          <w:rFonts w:ascii="Times New Roman" w:hAnsi="Times New Roman" w:cs="Times New Roman"/>
          <w:color w:val="auto"/>
          <w:sz w:val="26"/>
          <w:szCs w:val="26"/>
        </w:rPr>
        <w:t>го служащего, Заявителем могут быть представлены документы (при наличии), подтверждающие доводы заявителя, либо их копии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12. Пункт 5.5. изложить в следующей редакции:</w:t>
      </w:r>
    </w:p>
    <w:p w:rsidR="005A5383" w:rsidRDefault="005A5383" w:rsidP="005A53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«Жалоба, поступившая в Администрацию, предоставляющую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дня ее регистрации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5A5383" w:rsidRDefault="005A5383" w:rsidP="005A538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13.  В пункте 5.9. в связи с замечаниями  прокуратуры Курской области на аналогичное изложение,  слова «а также в судебном порядке в соответствии с </w:t>
      </w: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гражданским процессуальным законодательством Российской Федерации» исключить.</w:t>
      </w:r>
    </w:p>
    <w:p w:rsidR="005A5383" w:rsidRDefault="005A5383" w:rsidP="005A5383">
      <w:pPr>
        <w:widowControl w:val="0"/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A5383" w:rsidRDefault="005A5383" w:rsidP="005A53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26"/>
          <w:szCs w:val="26"/>
        </w:rPr>
      </w:pPr>
    </w:p>
    <w:p w:rsidR="005A5383" w:rsidRDefault="005A5383" w:rsidP="005A538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Вывод: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5A5383" w:rsidRDefault="005A5383" w:rsidP="005A538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A5383" w:rsidRDefault="005A5383" w:rsidP="005A538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>лавы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Администрации</w:t>
      </w:r>
    </w:p>
    <w:p w:rsidR="005A5383" w:rsidRDefault="005A5383" w:rsidP="005A538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                  Хабарова М.Г.</w:t>
      </w:r>
    </w:p>
    <w:p w:rsidR="005A5383" w:rsidRDefault="005A5383" w:rsidP="005A538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A5383" w:rsidRDefault="005A5383" w:rsidP="005A538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Хабарова М.Г.</w:t>
      </w:r>
    </w:p>
    <w:p w:rsidR="005A5383" w:rsidRDefault="005A5383" w:rsidP="005A5383">
      <w:pPr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8(47156)36-3-60</w:t>
      </w:r>
    </w:p>
    <w:p w:rsidR="005A5383" w:rsidRDefault="005A5383" w:rsidP="005A5383">
      <w:pPr>
        <w:rPr>
          <w:color w:val="auto"/>
        </w:rPr>
      </w:pPr>
    </w:p>
    <w:p w:rsidR="00B85604" w:rsidRDefault="00B85604" w:rsidP="00B85604"/>
    <w:sectPr w:rsidR="00B8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7C"/>
    <w:rsid w:val="00011C64"/>
    <w:rsid w:val="0019652F"/>
    <w:rsid w:val="003646CA"/>
    <w:rsid w:val="0056359C"/>
    <w:rsid w:val="005A5383"/>
    <w:rsid w:val="006C427C"/>
    <w:rsid w:val="006D5C9F"/>
    <w:rsid w:val="00B85604"/>
    <w:rsid w:val="00DB0D1A"/>
    <w:rsid w:val="00E24663"/>
    <w:rsid w:val="00FA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8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A538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5A53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8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A538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5A5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2018-06-04T09:10:00Z</dcterms:created>
  <dcterms:modified xsi:type="dcterms:W3CDTF">2018-06-05T14:39:00Z</dcterms:modified>
</cp:coreProperties>
</file>